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Notice of Public Meetings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Thursday, May 7,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Iowa Utilities Commission Hearing Room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1375 E. Court Ave., Des Moines, Iowa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AGENDAS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9:00 a.m. Rulemaking Technical Conference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D">
      <w:pPr>
        <w:spacing w:after="0" w:line="276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Discussion of Docket No. RMU-2026-1109</w:t>
      </w:r>
    </w:p>
    <w:p w:rsidR="00000000" w:rsidDel="00000000" w:rsidP="00000000" w:rsidRDefault="00000000" w:rsidRPr="00000000" w14:paraId="0000000E">
      <w:pPr>
        <w:spacing w:after="0" w:line="276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11:00 a.m. Scheduling Conference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15">
      <w:pPr>
        <w:spacing w:after="0"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</w:t>
        <w:tab/>
        <w:t xml:space="preserve">Discussion of Docket No. P-0911</w:t>
      </w:r>
    </w:p>
    <w:p w:rsidR="00000000" w:rsidDel="00000000" w:rsidP="00000000" w:rsidRDefault="00000000" w:rsidRPr="00000000" w14:paraId="00000016">
      <w:pPr>
        <w:spacing w:after="0" w:line="480" w:lineRule="auto"/>
        <w:ind w:left="360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</w:t>
        <w:tab/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440" w:top="2250" w:left="1440" w:right="1440" w:header="810" w:footer="30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70"/>
        <w:tab w:val="left" w:leader="none" w:pos="1710"/>
        <w:tab w:val="left" w:leader="none" w:pos="4230"/>
        <w:tab w:val="left" w:leader="none" w:pos="4680"/>
        <w:tab w:val="left" w:leader="none" w:pos="5940"/>
        <w:tab w:val="left" w:leader="none" w:pos="6300"/>
        <w:tab w:val="left" w:leader="none" w:pos="8100"/>
      </w:tabs>
      <w:spacing w:after="0" w:before="240" w:line="240" w:lineRule="auto"/>
      <w:ind w:left="-540" w:right="-63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4343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43433"/>
        <w:sz w:val="16"/>
        <w:szCs w:val="16"/>
        <w:u w:val="none"/>
        <w:shd w:fill="auto" w:val="clear"/>
        <w:vertAlign w:val="baseline"/>
        <w:rtl w:val="0"/>
      </w:rPr>
      <w:t xml:space="preserve">   1375 E. Court Ave.</w:t>
      <w:tab/>
      <w:t xml:space="preserve">|</w:t>
      <w:tab/>
      <w:t xml:space="preserve">Des Moines, Iowa 50319-0069</w:t>
      <w:tab/>
      <w:t xml:space="preserve">|</w:t>
      <w:tab/>
      <w:t xml:space="preserve">515.725.7300</w:t>
      <w:tab/>
      <w:t xml:space="preserve">|</w:t>
      <w:tab/>
      <w:t xml:space="preserve">Email: iuc@iuc.iowa.gov</w:t>
      <w:tab/>
      <w:t xml:space="preserve">   |</w:t>
      <w:tab/>
      <w:t xml:space="preserve">Fax 515.725.7398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-409572</wp:posOffset>
              </wp:positionH>
              <wp:positionV relativeFrom="paragraph">
                <wp:posOffset>4445</wp:posOffset>
              </wp:positionV>
              <wp:extent cx="6838950" cy="31750"/>
              <wp:effectExtent b="0" l="0" r="0" t="0"/>
              <wp:wrapNone/>
              <wp:docPr descr="Green line separating agency address/contact information from body of letter." id="2" name="" title="Green line - bottom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6525" y="378000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cap="flat" cmpd="sng" w="31750">
                        <a:solidFill>
                          <a:srgbClr val="03617A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-409572</wp:posOffset>
              </wp:positionH>
              <wp:positionV relativeFrom="paragraph">
                <wp:posOffset>4445</wp:posOffset>
              </wp:positionV>
              <wp:extent cx="6838950" cy="31750"/>
              <wp:effectExtent b="0" l="0" r="0" t="0"/>
              <wp:wrapNone/>
              <wp:docPr descr="Green line separating agency address/contact information from body of letter." id="2" name="image3.png"/>
              <a:graphic>
                <a:graphicData uri="http://schemas.openxmlformats.org/drawingml/2006/picture">
                  <pic:pic>
                    <pic:nvPicPr>
                      <pic:cNvPr descr="Green line separating agency address/contact information from body of letter.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389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tabs>
        <w:tab w:val="left" w:leader="none" w:pos="7410"/>
      </w:tabs>
      <w:spacing w:before="141" w:lineRule="auto"/>
      <w:ind w:left="-360" w:right="-630" w:firstLine="0"/>
      <w:jc w:val="center"/>
      <w:rPr>
        <w:b w:val="1"/>
        <w:bCs w:val="1"/>
        <w:i w:val="1"/>
        <w:iCs w:val="1"/>
        <w:color w:val="343433"/>
      </w:rPr>
    </w:pPr>
    <w:r w:rsidDel="00000000" w:rsidR="00000000" w:rsidRPr="00000000">
      <w:rPr>
        <w:b w:val="1"/>
        <w:bCs w:val="1"/>
        <w:i w:val="1"/>
        <w:iCs w:val="1"/>
        <w:color w:val="343433"/>
        <w:rtl w:val="0"/>
      </w:rPr>
      <w:t xml:space="preserve">iuc.iowa.gov</w:t>
    </w:r>
  </w:p>
  <w:p w:rsidR="00000000" w:rsidDel="00000000" w:rsidP="00000000" w:rsidRDefault="00000000" w:rsidRPr="00000000" w14:paraId="00000020">
    <w:pPr>
      <w:tabs>
        <w:tab w:val="left" w:leader="none" w:pos="7410"/>
      </w:tabs>
      <w:spacing w:before="141" w:lineRule="auto"/>
      <w:ind w:left="-360" w:right="-630" w:firstLine="0"/>
      <w:jc w:val="center"/>
      <w:rPr>
        <w:b w:val="1"/>
        <w:bCs w:val="1"/>
        <w:i w:val="1"/>
        <w:iCs w:val="1"/>
        <w:color w:val="343433"/>
      </w:rPr>
    </w:pPr>
    <w:r w:rsidDel="00000000" w:rsidR="00000000" w:rsidRPr="00000000">
      <w:rPr>
        <w:i w:val="1"/>
        <w:iCs w:val="1"/>
        <w:sz w:val="16"/>
        <w:szCs w:val="16"/>
        <w:rtl w:val="0"/>
      </w:rPr>
      <w:t xml:space="preserve">To see what state government is accomplishing for Iowans, go to:</w:t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data.iowa.gov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470"/>
      </w:tabs>
      <w:spacing w:after="0" w:before="61" w:line="259" w:lineRule="auto"/>
      <w:ind w:left="0" w:right="-180" w:firstLine="0"/>
      <w:jc w:val="lef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45720</wp:posOffset>
          </wp:positionV>
          <wp:extent cx="4457700" cy="703580"/>
          <wp:effectExtent b="0" l="0" r="0" t="0"/>
          <wp:wrapSquare wrapText="bothSides" distB="0" distT="0" distL="114300" distR="114300"/>
          <wp:docPr descr="A picture containing diagram&#10;&#10;Description automatically generated" id="3" name="image1.jpg"/>
          <a:graphic>
            <a:graphicData uri="http://schemas.openxmlformats.org/drawingml/2006/picture">
              <pic:pic>
                <pic:nvPicPr>
                  <pic:cNvPr descr="A picture containing diagram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57700" cy="7035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4546600</wp:posOffset>
              </wp:positionH>
              <wp:positionV relativeFrom="paragraph">
                <wp:posOffset>45720</wp:posOffset>
              </wp:positionV>
              <wp:extent cx="31750" cy="721995"/>
              <wp:effectExtent b="0" l="0" r="0" t="0"/>
              <wp:wrapNone/>
              <wp:docPr descr="Green line separating leadership text from logo graphic." id="1" name="" title="Green Line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419003"/>
                        <a:ext cx="0" cy="721995"/>
                      </a:xfrm>
                      <a:prstGeom prst="straightConnector1">
                        <a:avLst/>
                      </a:prstGeom>
                      <a:noFill/>
                      <a:ln cap="flat" cmpd="sng" w="31750">
                        <a:solidFill>
                          <a:srgbClr val="03617A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4546600</wp:posOffset>
              </wp:positionH>
              <wp:positionV relativeFrom="paragraph">
                <wp:posOffset>45720</wp:posOffset>
              </wp:positionV>
              <wp:extent cx="31750" cy="721995"/>
              <wp:effectExtent b="0" l="0" r="0" t="0"/>
              <wp:wrapNone/>
              <wp:docPr descr="Green line separating leadership text from logo graphic." id="1" name="image2.png"/>
              <a:graphic>
                <a:graphicData uri="http://schemas.openxmlformats.org/drawingml/2006/picture">
                  <pic:pic>
                    <pic:nvPicPr>
                      <pic:cNvPr descr="Green line separating leadership text from logo graphic."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721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470"/>
      </w:tabs>
      <w:spacing w:after="0" w:before="61" w:line="259" w:lineRule="auto"/>
      <w:ind w:left="0" w:right="-18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 xml:space="preserve">Sarah M. Martz, Chair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59" w:lineRule="auto"/>
      <w:ind w:left="7470" w:right="-1080" w:firstLine="0"/>
      <w:jc w:val="lef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Joshua J. Byrnes, Commissioner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59" w:lineRule="auto"/>
      <w:ind w:left="7470" w:right="-1080" w:firstLine="0"/>
      <w:jc w:val="lef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Erik M. Helland, Commissioner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